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FINAL POSTION PAPER – IDS 310 SP/20</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ASSIGNMENT OVERVIEW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For their final assignment, students will PROOFREAD and REVISE their Position Paper #1 to produce a well-researched </w:t>
      </w:r>
      <w:r w:rsidDel="00000000" w:rsidR="00000000" w:rsidRPr="00000000">
        <w:rPr>
          <w:rFonts w:ascii="Cambria" w:cs="Cambria" w:eastAsia="Cambria" w:hAnsi="Cambria"/>
          <w:b w:val="1"/>
          <w:i w:val="0"/>
          <w:smallCaps w:val="0"/>
          <w:strike w:val="0"/>
          <w:color w:val="000000"/>
          <w:sz w:val="22"/>
          <w:szCs w:val="22"/>
          <w:u w:val="single"/>
          <w:shd w:fill="auto" w:val="clear"/>
          <w:vertAlign w:val="baseline"/>
          <w:rtl w:val="0"/>
        </w:rPr>
        <w:t xml:space="preserve">and</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well-written Final Position Paper.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At the beginning of the semester, most students cited that they did not feel confident writing research papers.  Proofreading and revising one’s own writing is an effective way to become a better writer, and develop more confidence in this area.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Revising papers teaches students the following: </w:t>
      </w:r>
    </w:p>
    <w:p w:rsidR="00000000" w:rsidDel="00000000" w:rsidP="00000000" w:rsidRDefault="00000000" w:rsidRPr="00000000" w14:paraId="0000000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Improved reading and analytical skills</w:t>
      </w:r>
    </w:p>
    <w:p w:rsidR="00000000" w:rsidDel="00000000" w:rsidP="00000000" w:rsidRDefault="00000000" w:rsidRPr="00000000" w14:paraId="0000000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challenge their own ideas</w:t>
      </w:r>
    </w:p>
    <w:p w:rsidR="00000000" w:rsidDel="00000000" w:rsidP="00000000" w:rsidRDefault="00000000" w:rsidRPr="00000000" w14:paraId="0000000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Strengthen their arguments</w:t>
      </w:r>
    </w:p>
    <w:p w:rsidR="00000000" w:rsidDel="00000000" w:rsidP="00000000" w:rsidRDefault="00000000" w:rsidRPr="00000000" w14:paraId="0000000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Find the weaknesses in their writing </w:t>
      </w:r>
    </w:p>
    <w:p w:rsidR="00000000" w:rsidDel="00000000" w:rsidP="00000000" w:rsidRDefault="00000000" w:rsidRPr="00000000" w14:paraId="0000000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Patterns of error or habits of organization that undermine their papers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Though revising takes time and energy, it also helps you to become a more efficient writer down the road. If, for example, you have discovered through the revision process that you tend to bury your topic sentences in the middle of your paragraphs, you can take this discovery with you as you draft your next paper. You are less likely to make that particular mistake again.</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Throughout the course of this semester, students have been provided with “skills building” resources to reference so that they can learn how to improve their writing. Each student has strengths and weaknesses. For that reason, students will be assessed on if they meet the requirements of the paper (outlined below), and also the improvements they have made to their paper to improve the quality of research, analysis and overall writing.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As a reminder, here is an overview what was due in Position Paper #1: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student must identify a complex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problem or research question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that is related to the student’s IDS plan, and must be pre-approved by the instructor.  Students must research and analyze insights from at least two disciplines from at least two (2) different disciplinary categories (p. 121-123)*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For example, a position paper focused on a question on climate change may include insights from Sociology (social science) and also Marine Science (natural science). </w:t>
      </w: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position paper is NOT an opinion piece, it is a research-based paper that eventually takes a position based upon the facts each individual student uncovers in the research process. It is critical that you suspend judgement until your research is complete. This is not an opportunity to put forth opinions or personal experience; this is an opportunity to use logic and facts and apply those facts and logic to an issue. </w:t>
        <w:br w:type="textWrapping"/>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INSTRUCTIONS &amp; PAPER REQUIREMENTS</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For their Final Paper, student must PROOFREAD &amp; REVISE their Position Paper #1 to meet these requirements. In some cases, students will need to increase the length of their paper and the number of resources they have used to create a well-developed and researched paper.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requirements highlighted in </w:t>
      </w:r>
      <w:r w:rsidDel="00000000" w:rsidR="00000000" w:rsidRPr="00000000">
        <w:rPr>
          <w:rFonts w:ascii="Cambria" w:cs="Cambria" w:eastAsia="Cambria" w:hAnsi="Cambria"/>
          <w:b w:val="1"/>
          <w:i w:val="0"/>
          <w:smallCaps w:val="0"/>
          <w:strike w:val="0"/>
          <w:color w:val="000000"/>
          <w:sz w:val="22"/>
          <w:szCs w:val="22"/>
          <w:highlight w:val="yellow"/>
          <w:u w:val="none"/>
          <w:vertAlign w:val="baseline"/>
          <w:rtl w:val="0"/>
        </w:rPr>
        <w:t xml:space="preserve">yellow</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indicate changes to the requirements from Position Paper #1. For example, the minimum required pages was 3 pages in the Position Paper #1. This requirement is now 5 pages. </w:t>
        <w:br w:type="textWrapping"/>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 the “Skills Building” section, I have included in this table, places where students can find resources in Moodle to reference to improve their papers.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highlight w:val="yellow"/>
          <w:u w:val="none"/>
          <w:vertAlign w:val="baseline"/>
        </w:rPr>
      </w:pPr>
      <w:r w:rsidDel="00000000" w:rsidR="00000000" w:rsidRPr="00000000">
        <w:rPr>
          <w:rtl w:val="0"/>
        </w:rPr>
      </w:r>
    </w:p>
    <w:tbl>
      <w:tblPr>
        <w:tblStyle w:val="Table1"/>
        <w:tblW w:w="10074.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3"/>
        <w:gridCol w:w="6003"/>
        <w:gridCol w:w="2099"/>
        <w:tblGridChange w:id="0">
          <w:tblGrid>
            <w:gridCol w:w="1973"/>
            <w:gridCol w:w="6003"/>
            <w:gridCol w:w="2099"/>
          </w:tblGrid>
        </w:tblGridChange>
      </w:tblGrid>
      <w:tr>
        <w:tc>
          <w:tcPr>
            <w:shd w:fill="e7e6e6" w:val="clea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Category</w:t>
            </w:r>
          </w:p>
        </w:tc>
        <w:tc>
          <w:tcPr>
            <w:shd w:fill="e7e6e6" w:val="cle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Requirements</w:t>
            </w:r>
          </w:p>
        </w:tc>
        <w:tc>
          <w:tcPr>
            <w:shd w:fill="e7e6e6" w:val="clea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“Skills Building” Resource in Moodle</w:t>
            </w:r>
          </w:p>
        </w:tc>
      </w:tr>
      <w:tr>
        <w:tc>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Minimum # of Pages</w:t>
            </w:r>
          </w:p>
        </w:tc>
        <w:tc>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highlight w:val="yellow"/>
                <w:u w:val="none"/>
                <w:vertAlign w:val="baseline"/>
                <w:rtl w:val="0"/>
              </w:rPr>
              <w:t xml:space="preserve">5 full pages minimum</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Double-spaced, size 12-font in Times New Roman, </w:t>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Does NOT include cover sheet or references/works cited page </w:t>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Visuals aids can be used, but words still must be at least 5 pages long</w:t>
            </w:r>
          </w:p>
        </w:tc>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tc>
      </w:tr>
      <w:tr>
        <w:tc>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Minimum # of Sources</w:t>
            </w:r>
          </w:p>
        </w:tc>
        <w:tc>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highlight w:val="yellow"/>
                <w:u w:val="none"/>
                <w:vertAlign w:val="baseline"/>
                <w:rtl w:val="0"/>
              </w:rPr>
              <w:t xml:space="preserve">6 credible sources minimum</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(one of the sources must be a journal article)</w:t>
            </w:r>
          </w:p>
          <w:p w:rsidR="00000000" w:rsidDel="00000000" w:rsidP="00000000" w:rsidRDefault="00000000" w:rsidRPr="00000000" w14:paraId="0000002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Any plagiarism will not be tolerated and will result in a zero on the assignment, and possible failure of the course.  </w:t>
            </w:r>
            <w:hyperlink r:id="rId7">
              <w:r w:rsidDel="00000000" w:rsidR="00000000" w:rsidRPr="00000000">
                <w:rPr>
                  <w:rFonts w:ascii="Cambria" w:cs="Cambria" w:eastAsia="Cambria" w:hAnsi="Cambria"/>
                  <w:b w:val="0"/>
                  <w:i w:val="1"/>
                  <w:smallCaps w:val="0"/>
                  <w:strike w:val="0"/>
                  <w:color w:val="000000"/>
                  <w:sz w:val="22"/>
                  <w:szCs w:val="22"/>
                  <w:u w:val="single"/>
                  <w:shd w:fill="auto" w:val="clear"/>
                  <w:vertAlign w:val="baseline"/>
                  <w:rtl w:val="0"/>
                </w:rPr>
                <w:t xml:space="preserve">https://www.coastal.edu/academicintegrity/code/</w:t>
              </w:r>
            </w:hyperlink>
            <w:r w:rsidDel="00000000" w:rsidR="00000000" w:rsidRPr="00000000">
              <w:rPr>
                <w:rtl w:val="0"/>
              </w:rPr>
            </w:r>
          </w:p>
        </w:tc>
        <w:tc>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Skills Building: Citing Sources Using MLA or APA</w:t>
            </w:r>
          </w:p>
        </w:tc>
      </w:tr>
      <w:tr>
        <w:tc>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Citation Requirements </w:t>
            </w:r>
          </w:p>
        </w:tc>
        <w:tc>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 order for the paper to be considered “properly cited,” it must meet the following criteria: </w:t>
            </w:r>
          </w:p>
          <w:p w:rsidR="00000000" w:rsidDel="00000000" w:rsidP="00000000" w:rsidRDefault="00000000" w:rsidRPr="00000000" w14:paraId="0000002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In-text citations MUST be used throughout the paper</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Not sure how to do this? Check the skills building section on this subject! OR email me! I am here to help. </w:t>
            </w:r>
          </w:p>
          <w:p w:rsidR="00000000" w:rsidDel="00000000" w:rsidP="00000000" w:rsidRDefault="00000000" w:rsidRPr="00000000" w14:paraId="0000002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Student uses APA or MLA format consistently throughout the paper (but not both)</w:t>
            </w:r>
          </w:p>
          <w:p w:rsidR="00000000" w:rsidDel="00000000" w:rsidP="00000000" w:rsidRDefault="00000000" w:rsidRPr="00000000" w14:paraId="0000002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Includes a References or Works Cited page</w:t>
            </w:r>
          </w:p>
        </w:tc>
        <w:tc>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Skills Building: Citing Sources Using MLA or APA</w:t>
            </w:r>
          </w:p>
        </w:tc>
      </w:tr>
      <w:tr>
        <w:tc>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Organization </w:t>
            </w:r>
          </w:p>
        </w:tc>
        <w:tc>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Paper is well organized and paragraphs are relevant to the overall thesis, and contain topic sentences with supporting evidence to support the </w:t>
            </w:r>
          </w:p>
        </w:tc>
        <w:tc>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Paragraphs, Topic Sentences &amp; the "MEAL Plan"</w:t>
            </w:r>
          </w:p>
        </w:tc>
      </w:tr>
      <w:tr>
        <w:tc>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 Note about Quotes &amp; Analyzing Research</w:t>
            </w:r>
          </w:p>
        </w:tc>
        <w:tc>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Students are expected to summarize and analyze their research. Many students tend to overuse quotes, and also fail to explain what the quote means. While quotes are allowed, they should be used sparingly. And if used, the quote should relate to the main idea in that paragraph and the author should analyze the quote. </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Additionally, students should demonstrate critical thinking and analysis in their papers. I am not looking for a report summarizing the insights of different experts on this subject. Explain and analyze the significance of their research and how it connects to the complex problem you are researching.  </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Therefore, the requirement is: </w:t>
            </w:r>
          </w:p>
          <w:p w:rsidR="00000000" w:rsidDel="00000000" w:rsidP="00000000" w:rsidRDefault="00000000" w:rsidRPr="00000000" w14:paraId="0000003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highlight w:val="yellow"/>
                <w:u w:val="none"/>
                <w:vertAlign w:val="baseline"/>
                <w:rtl w:val="0"/>
              </w:rPr>
              <w:t xml:space="preserve">Students use quotes appropriately and sparingly</w:t>
            </w:r>
            <w:r w:rsidDel="00000000" w:rsidR="00000000" w:rsidRPr="00000000">
              <w:rPr>
                <w:rtl w:val="0"/>
              </w:rPr>
            </w:r>
          </w:p>
          <w:p w:rsidR="00000000" w:rsidDel="00000000" w:rsidP="00000000" w:rsidRDefault="00000000" w:rsidRPr="00000000" w14:paraId="0000003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highlight w:val="yellow"/>
                <w:u w:val="none"/>
                <w:vertAlign w:val="baseline"/>
                <w:rtl w:val="0"/>
              </w:rPr>
              <w:t xml:space="preserve">Students should analyze and demonstrate critical thinking in their paper; connecting the research to the question they are investigating</w:t>
            </w:r>
            <w:r w:rsidDel="00000000" w:rsidR="00000000" w:rsidRPr="00000000">
              <w:rPr>
                <w:rtl w:val="0"/>
              </w:rPr>
            </w:r>
          </w:p>
          <w:p w:rsidR="00000000" w:rsidDel="00000000" w:rsidP="00000000" w:rsidRDefault="00000000" w:rsidRPr="00000000" w14:paraId="0000003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highlight w:val="yellow"/>
                <w:u w:val="none"/>
                <w:vertAlign w:val="baseline"/>
                <w:rtl w:val="0"/>
              </w:rPr>
              <w:t xml:space="preserve">Papers that are over 35% citations will have significant points automatically deducted.</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tc>
        <w:tc>
          <w:tcPr/>
          <w:p w:rsidR="00000000" w:rsidDel="00000000" w:rsidP="00000000" w:rsidRDefault="00000000" w:rsidRPr="00000000" w14:paraId="0000003D">
            <w:pPr>
              <w:rPr>
                <w:rFonts w:ascii="Cambria" w:cs="Cambria" w:eastAsia="Cambria" w:hAnsi="Cambria"/>
                <w:color w:val="373a3c"/>
                <w:sz w:val="22"/>
                <w:szCs w:val="22"/>
              </w:rPr>
            </w:pPr>
            <w:r w:rsidDel="00000000" w:rsidR="00000000" w:rsidRPr="00000000">
              <w:rPr>
                <w:rFonts w:ascii="Cambria" w:cs="Cambria" w:eastAsia="Cambria" w:hAnsi="Cambria"/>
                <w:color w:val="373a3c"/>
                <w:sz w:val="22"/>
                <w:szCs w:val="22"/>
                <w:rtl w:val="0"/>
              </w:rPr>
              <w:t xml:space="preserve">Skills Building: Academic Integrity and Avoiding Plagiarism</w:t>
            </w:r>
          </w:p>
          <w:p w:rsidR="00000000" w:rsidDel="00000000" w:rsidP="00000000" w:rsidRDefault="00000000" w:rsidRPr="00000000" w14:paraId="0000003E">
            <w:pPr>
              <w:rPr>
                <w:rFonts w:ascii="Cambria" w:cs="Cambria" w:eastAsia="Cambria" w:hAnsi="Cambria"/>
                <w:color w:val="373a3c"/>
                <w:sz w:val="22"/>
                <w:szCs w:val="22"/>
              </w:rPr>
            </w:pPr>
            <w:r w:rsidDel="00000000" w:rsidR="00000000" w:rsidRPr="00000000">
              <w:rPr>
                <w:rtl w:val="0"/>
              </w:rPr>
            </w:r>
          </w:p>
          <w:p w:rsidR="00000000" w:rsidDel="00000000" w:rsidP="00000000" w:rsidRDefault="00000000" w:rsidRPr="00000000" w14:paraId="0000003F">
            <w:pPr>
              <w:rPr>
                <w:rFonts w:ascii="Cambria" w:cs="Cambria" w:eastAsia="Cambria" w:hAnsi="Cambria"/>
                <w:color w:val="373a3c"/>
                <w:sz w:val="22"/>
                <w:szCs w:val="22"/>
              </w:rPr>
            </w:pPr>
            <w:r w:rsidDel="00000000" w:rsidR="00000000" w:rsidRPr="00000000">
              <w:rPr>
                <w:rFonts w:ascii="Cambria" w:cs="Cambria" w:eastAsia="Cambria" w:hAnsi="Cambria"/>
                <w:i w:val="1"/>
                <w:sz w:val="22"/>
                <w:szCs w:val="22"/>
                <w:rtl w:val="0"/>
              </w:rPr>
              <w:t xml:space="preserve">Summarizing, Paraphrasing, Quoting Info Sheet</w:t>
            </w:r>
            <w:r w:rsidDel="00000000" w:rsidR="00000000" w:rsidRPr="00000000">
              <w:rPr>
                <w:rtl w:val="0"/>
              </w:rPr>
            </w:r>
          </w:p>
        </w:tc>
      </w:tr>
      <w:tr>
        <w:tc>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Spelling/Grammar</w:t>
            </w:r>
          </w:p>
        </w:tc>
        <w:tc>
          <w:tcPr/>
          <w:p w:rsidR="00000000" w:rsidDel="00000000" w:rsidP="00000000" w:rsidRDefault="00000000" w:rsidRPr="00000000" w14:paraId="0000004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paper has been proofread and checked for grammar and spelling errors</w:t>
            </w:r>
          </w:p>
        </w:tc>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Strunk &amp; White’s Elements of Style</w:t>
            </w:r>
          </w:p>
        </w:tc>
      </w:tr>
      <w:tr>
        <w:tc>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Instructor feedback </w:t>
            </w:r>
          </w:p>
        </w:tc>
        <w:tc>
          <w:tcPr/>
          <w:p w:rsidR="00000000" w:rsidDel="00000000" w:rsidP="00000000" w:rsidRDefault="00000000" w:rsidRPr="00000000" w14:paraId="0000004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paper includes revisions to the paper that incorporates feedback provided by the instructor </w:t>
            </w:r>
          </w:p>
        </w:tc>
        <w:tc>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6">
      <w:pPr>
        <w:jc w:val="center"/>
        <w:rPr>
          <w:rFonts w:ascii="Cambria" w:cs="Cambria" w:eastAsia="Cambria" w:hAnsi="Cambria"/>
          <w:b w:val="1"/>
          <w:sz w:val="22"/>
          <w:szCs w:val="22"/>
        </w:rPr>
      </w:pPr>
      <w:r w:rsidDel="00000000" w:rsidR="00000000" w:rsidRPr="00000000">
        <w:rPr>
          <w:rtl w:val="0"/>
        </w:rPr>
      </w:r>
    </w:p>
    <w:p w:rsidR="00000000" w:rsidDel="00000000" w:rsidP="00000000" w:rsidRDefault="00000000" w:rsidRPr="00000000" w14:paraId="00000047">
      <w:pPr>
        <w:jc w:val="center"/>
        <w:rPr>
          <w:rFonts w:ascii="Cambria" w:cs="Cambria" w:eastAsia="Cambria" w:hAnsi="Cambria"/>
          <w:b w:val="1"/>
          <w:sz w:val="22"/>
          <w:szCs w:val="22"/>
        </w:rPr>
      </w:pPr>
      <w:r w:rsidDel="00000000" w:rsidR="00000000" w:rsidRPr="00000000">
        <w:rPr>
          <w:rtl w:val="0"/>
        </w:rPr>
      </w:r>
    </w:p>
    <w:p w:rsidR="00000000" w:rsidDel="00000000" w:rsidP="00000000" w:rsidRDefault="00000000" w:rsidRPr="00000000" w14:paraId="00000048">
      <w:pPr>
        <w:jc w:val="center"/>
        <w:rPr>
          <w:rFonts w:ascii="Cambria" w:cs="Cambria" w:eastAsia="Cambria" w:hAnsi="Cambria"/>
          <w:b w:val="1"/>
          <w:sz w:val="22"/>
          <w:szCs w:val="22"/>
        </w:rPr>
      </w:pPr>
      <w:r w:rsidDel="00000000" w:rsidR="00000000" w:rsidRPr="00000000">
        <w:rPr>
          <w:rtl w:val="0"/>
        </w:rPr>
      </w:r>
    </w:p>
    <w:p w:rsidR="00000000" w:rsidDel="00000000" w:rsidP="00000000" w:rsidRDefault="00000000" w:rsidRPr="00000000" w14:paraId="00000049">
      <w:pPr>
        <w:rPr>
          <w:rFonts w:ascii="Cambria" w:cs="Cambria" w:eastAsia="Cambria" w:hAnsi="Cambria"/>
          <w:b w:val="1"/>
          <w:sz w:val="22"/>
          <w:szCs w:val="22"/>
        </w:rPr>
      </w:pPr>
      <w:bookmarkStart w:colFirst="0" w:colLast="0" w:name="_heading=h.gjdgxs" w:id="0"/>
      <w:bookmarkEnd w:id="0"/>
      <w:r w:rsidDel="00000000" w:rsidR="00000000" w:rsidRPr="00000000">
        <w:rPr>
          <w:rFonts w:ascii="Cambria" w:cs="Cambria" w:eastAsia="Cambria" w:hAnsi="Cambria"/>
          <w:b w:val="1"/>
          <w:sz w:val="22"/>
          <w:szCs w:val="22"/>
          <w:rtl w:val="0"/>
        </w:rPr>
        <w:t xml:space="preserve">FREQUENTLY ASKED QUESTIONS</w:t>
      </w:r>
    </w:p>
    <w:p w:rsidR="00000000" w:rsidDel="00000000" w:rsidP="00000000" w:rsidRDefault="00000000" w:rsidRPr="00000000" w14:paraId="0000004A">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B">
      <w:pP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Q: What happens if in the first Position Paper, I meet the 5 pages requirement but only have 4 sources? </w:t>
      </w:r>
    </w:p>
    <w:p w:rsidR="00000000" w:rsidDel="00000000" w:rsidP="00000000" w:rsidRDefault="00000000" w:rsidRPr="00000000" w14:paraId="0000004C">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D">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  You are close to meeting the requirement. I recommend reading through your paper and identifying arguments that can be strengthened, or gaps in information. These are opportunities where you can conduct research that can be included in your paper. </w:t>
      </w:r>
    </w:p>
    <w:p w:rsidR="00000000" w:rsidDel="00000000" w:rsidP="00000000" w:rsidRDefault="00000000" w:rsidRPr="00000000" w14:paraId="0000004E">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F">
      <w:pP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Q: What happens if I got an “A” in the first Position Paper AND I meet all the requirements outlined above? </w:t>
      </w:r>
    </w:p>
    <w:p w:rsidR="00000000" w:rsidDel="00000000" w:rsidP="00000000" w:rsidRDefault="00000000" w:rsidRPr="00000000" w14:paraId="00000050">
      <w:pPr>
        <w:rPr>
          <w:rFonts w:ascii="Cambria" w:cs="Cambria" w:eastAsia="Cambria" w:hAnsi="Cambria"/>
          <w:b w:val="1"/>
          <w:sz w:val="22"/>
          <w:szCs w:val="22"/>
        </w:rPr>
      </w:pPr>
      <w:r w:rsidDel="00000000" w:rsidR="00000000" w:rsidRPr="00000000">
        <w:rPr>
          <w:rtl w:val="0"/>
        </w:rPr>
      </w:r>
    </w:p>
    <w:p w:rsidR="00000000" w:rsidDel="00000000" w:rsidP="00000000" w:rsidRDefault="00000000" w:rsidRPr="00000000" w14:paraId="00000051">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 Because you put a lot of effort into producing a good Position Paper #1, you don’t have as much work to do for this assignment. However, you are still responsible for proofreading your paper and checking for grammar and spelling errors. You are also responsible for editing your paper based on the feedback the instructor provided. </w:t>
      </w:r>
    </w:p>
    <w:p w:rsidR="00000000" w:rsidDel="00000000" w:rsidP="00000000" w:rsidRDefault="00000000" w:rsidRPr="00000000" w14:paraId="00000052">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3">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NO ONE submitted a perfect paper. For that reason, if the paper is submitted without ANY edits, you will not get an “A” on the final paper. </w:t>
      </w:r>
    </w:p>
    <w:p w:rsidR="00000000" w:rsidDel="00000000" w:rsidP="00000000" w:rsidRDefault="00000000" w:rsidRPr="00000000" w14:paraId="00000054">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5">
      <w:pP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Q: What happens if I never submitted a Position Paper #1? How do I complete this Final Paper assignment? </w:t>
      </w:r>
    </w:p>
    <w:p w:rsidR="00000000" w:rsidDel="00000000" w:rsidP="00000000" w:rsidRDefault="00000000" w:rsidRPr="00000000" w14:paraId="00000056">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7">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 Students can submit their Position Paper #1 until April 27 for a grade on that assignment and to get feedback from the instructor. If they submit it on that day, I will provide feedback by Friday, May 1</w:t>
      </w:r>
      <w:r w:rsidDel="00000000" w:rsidR="00000000" w:rsidRPr="00000000">
        <w:rPr>
          <w:rFonts w:ascii="Cambria" w:cs="Cambria" w:eastAsia="Cambria" w:hAnsi="Cambria"/>
          <w:sz w:val="22"/>
          <w:szCs w:val="22"/>
          <w:vertAlign w:val="superscript"/>
          <w:rtl w:val="0"/>
        </w:rPr>
        <w:t xml:space="preserve">st</w:t>
      </w:r>
      <w:r w:rsidDel="00000000" w:rsidR="00000000" w:rsidRPr="00000000">
        <w:rPr>
          <w:rFonts w:ascii="Cambria" w:cs="Cambria" w:eastAsia="Cambria" w:hAnsi="Cambria"/>
          <w:sz w:val="22"/>
          <w:szCs w:val="22"/>
          <w:rtl w:val="0"/>
        </w:rPr>
        <w:t xml:space="preserve">, and the student will still be responsible for turning in the Final Paper by Wednesday, May 6 at 3:10AM.</w:t>
      </w:r>
    </w:p>
    <w:p w:rsidR="00000000" w:rsidDel="00000000" w:rsidP="00000000" w:rsidRDefault="00000000" w:rsidRPr="00000000" w14:paraId="00000058">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9">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If a student submits the Position Paper #1 after April 27, then it will count towards that grade (100 points); and they will earn a zero (0) on the Final Position Paper.  </w:t>
      </w:r>
    </w:p>
    <w:p w:rsidR="00000000" w:rsidDel="00000000" w:rsidP="00000000" w:rsidRDefault="00000000" w:rsidRPr="00000000" w14:paraId="0000005A">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B">
      <w:pPr>
        <w:rPr>
          <w:rFonts w:ascii="Cambria" w:cs="Cambria" w:eastAsia="Cambria" w:hAnsi="Cambria"/>
          <w:sz w:val="22"/>
          <w:szCs w:val="22"/>
        </w:rPr>
      </w:pPr>
      <w:r w:rsidDel="00000000" w:rsidR="00000000" w:rsidRPr="00000000">
        <w:rPr>
          <w:rtl w:val="0"/>
        </w:rPr>
      </w:r>
    </w:p>
    <w:sectPr>
      <w:headerReference r:id="rId8" w:type="default"/>
      <w:pgSz w:h="15840" w:w="12240"/>
      <w:pgMar w:bottom="864" w:top="864" w:left="1080" w:right="1080" w:header="432"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mbria"/>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FINAL POSITION PAPER</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pos="5040"/>
        <w:tab w:val="left" w:pos="8925"/>
      </w:tabs>
      <w:spacing w:after="0" w:before="0" w:line="240" w:lineRule="auto"/>
      <w:ind w:left="0" w:right="0" w:firstLine="0"/>
      <w:jc w:val="right"/>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IDS 310 SP/20</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pos="5040"/>
        <w:tab w:val="left" w:pos="8925"/>
      </w:tabs>
      <w:spacing w:after="0" w:before="0" w:line="240" w:lineRule="auto"/>
      <w:ind w:left="0" w:right="0" w:firstLine="0"/>
      <w:jc w:val="center"/>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sz w:val="20"/>
        <w:szCs w:val="20"/>
      </w:rPr>
    </w:lvl>
    <w:lvl w:ilvl="1">
      <w:start w:val="1"/>
      <w:numFmt w:val="bullet"/>
      <w:lvlText w:val="o"/>
      <w:lvlJc w:val="left"/>
      <w:pPr>
        <w:ind w:left="1080" w:hanging="360"/>
      </w:pPr>
      <w:rPr>
        <w:rFonts w:ascii="Courier New" w:cs="Courier New" w:eastAsia="Courier New" w:hAnsi="Courier New"/>
        <w:sz w:val="20"/>
        <w:szCs w:val="20"/>
      </w:rPr>
    </w:lvl>
    <w:lvl w:ilvl="2">
      <w:start w:val="1"/>
      <w:numFmt w:val="bullet"/>
      <w:lvlText w:val="▪"/>
      <w:lvlJc w:val="left"/>
      <w:pPr>
        <w:ind w:left="1800" w:hanging="360"/>
      </w:pPr>
      <w:rPr>
        <w:rFonts w:ascii="Noto Sans Symbols" w:cs="Noto Sans Symbols" w:eastAsia="Noto Sans Symbols" w:hAnsi="Noto Sans Symbols"/>
        <w:sz w:val="20"/>
        <w:szCs w:val="20"/>
      </w:rPr>
    </w:lvl>
    <w:lvl w:ilvl="3">
      <w:start w:val="1"/>
      <w:numFmt w:val="bullet"/>
      <w:lvlText w:val="▪"/>
      <w:lvlJc w:val="left"/>
      <w:pPr>
        <w:ind w:left="2520" w:hanging="360"/>
      </w:pPr>
      <w:rPr>
        <w:rFonts w:ascii="Noto Sans Symbols" w:cs="Noto Sans Symbols" w:eastAsia="Noto Sans Symbols" w:hAnsi="Noto Sans Symbols"/>
        <w:sz w:val="20"/>
        <w:szCs w:val="20"/>
      </w:rPr>
    </w:lvl>
    <w:lvl w:ilvl="4">
      <w:start w:val="1"/>
      <w:numFmt w:val="bullet"/>
      <w:lvlText w:val="▪"/>
      <w:lvlJc w:val="left"/>
      <w:pPr>
        <w:ind w:left="3240" w:hanging="360"/>
      </w:pPr>
      <w:rPr>
        <w:rFonts w:ascii="Noto Sans Symbols" w:cs="Noto Sans Symbols" w:eastAsia="Noto Sans Symbols" w:hAnsi="Noto Sans Symbols"/>
        <w:sz w:val="20"/>
        <w:szCs w:val="20"/>
      </w:rPr>
    </w:lvl>
    <w:lvl w:ilvl="5">
      <w:start w:val="1"/>
      <w:numFmt w:val="bullet"/>
      <w:lvlText w:val="▪"/>
      <w:lvlJc w:val="left"/>
      <w:pPr>
        <w:ind w:left="3960" w:hanging="360"/>
      </w:pPr>
      <w:rPr>
        <w:rFonts w:ascii="Noto Sans Symbols" w:cs="Noto Sans Symbols" w:eastAsia="Noto Sans Symbols" w:hAnsi="Noto Sans Symbols"/>
        <w:sz w:val="20"/>
        <w:szCs w:val="20"/>
      </w:rPr>
    </w:lvl>
    <w:lvl w:ilvl="6">
      <w:start w:val="1"/>
      <w:numFmt w:val="bullet"/>
      <w:lvlText w:val="▪"/>
      <w:lvlJc w:val="left"/>
      <w:pPr>
        <w:ind w:left="4680" w:hanging="360"/>
      </w:pPr>
      <w:rPr>
        <w:rFonts w:ascii="Noto Sans Symbols" w:cs="Noto Sans Symbols" w:eastAsia="Noto Sans Symbols" w:hAnsi="Noto Sans Symbols"/>
        <w:sz w:val="20"/>
        <w:szCs w:val="20"/>
      </w:rPr>
    </w:lvl>
    <w:lvl w:ilvl="7">
      <w:start w:val="1"/>
      <w:numFmt w:val="bullet"/>
      <w:lvlText w:val="▪"/>
      <w:lvlJc w:val="left"/>
      <w:pPr>
        <w:ind w:left="5400" w:hanging="360"/>
      </w:pPr>
      <w:rPr>
        <w:rFonts w:ascii="Noto Sans Symbols" w:cs="Noto Sans Symbols" w:eastAsia="Noto Sans Symbols" w:hAnsi="Noto Sans Symbols"/>
        <w:sz w:val="20"/>
        <w:szCs w:val="20"/>
      </w:rPr>
    </w:lvl>
    <w:lvl w:ilvl="8">
      <w:start w:val="1"/>
      <w:numFmt w:val="bullet"/>
      <w:lvlText w:val="▪"/>
      <w:lvlJc w:val="left"/>
      <w:pPr>
        <w:ind w:left="612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41141D"/>
    <w:pPr>
      <w:spacing w:after="0" w:line="240" w:lineRule="auto"/>
    </w:pPr>
    <w:rPr>
      <w:rFonts w:ascii="Times New Roman" w:cs="Times New Roman" w:eastAsia="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41141D"/>
    <w:pPr>
      <w:spacing w:after="100" w:afterAutospacing="1" w:before="100" w:beforeAutospacing="1"/>
    </w:pPr>
  </w:style>
  <w:style w:type="character" w:styleId="Hyperlink">
    <w:name w:val="Hyperlink"/>
    <w:basedOn w:val="DefaultParagraphFont"/>
    <w:uiPriority w:val="99"/>
    <w:semiHidden w:val="1"/>
    <w:unhideWhenUsed w:val="1"/>
    <w:rsid w:val="0041141D"/>
    <w:rPr>
      <w:color w:val="0000ff"/>
      <w:u w:val="single"/>
    </w:rPr>
  </w:style>
  <w:style w:type="paragraph" w:styleId="ListParagraph">
    <w:name w:val="List Paragraph"/>
    <w:basedOn w:val="Normal"/>
    <w:uiPriority w:val="34"/>
    <w:qFormat w:val="1"/>
    <w:rsid w:val="00344CF7"/>
    <w:pPr>
      <w:ind w:left="720"/>
      <w:contextualSpacing w:val="1"/>
    </w:pPr>
  </w:style>
  <w:style w:type="paragraph" w:styleId="Header">
    <w:name w:val="header"/>
    <w:basedOn w:val="Normal"/>
    <w:link w:val="HeaderChar"/>
    <w:uiPriority w:val="99"/>
    <w:unhideWhenUsed w:val="1"/>
    <w:rsid w:val="00A9369D"/>
    <w:pPr>
      <w:tabs>
        <w:tab w:val="center" w:pos="4680"/>
        <w:tab w:val="right" w:pos="9360"/>
      </w:tabs>
    </w:pPr>
  </w:style>
  <w:style w:type="character" w:styleId="HeaderChar" w:customStyle="1">
    <w:name w:val="Header Char"/>
    <w:basedOn w:val="DefaultParagraphFont"/>
    <w:link w:val="Header"/>
    <w:uiPriority w:val="99"/>
    <w:rsid w:val="00A9369D"/>
    <w:rPr>
      <w:rFonts w:ascii="Times New Roman" w:cs="Times New Roman" w:eastAsia="Times New Roman" w:hAnsi="Times New Roman"/>
      <w:sz w:val="24"/>
      <w:szCs w:val="24"/>
    </w:rPr>
  </w:style>
  <w:style w:type="paragraph" w:styleId="Footer">
    <w:name w:val="footer"/>
    <w:basedOn w:val="Normal"/>
    <w:link w:val="FooterChar"/>
    <w:uiPriority w:val="99"/>
    <w:unhideWhenUsed w:val="1"/>
    <w:rsid w:val="00A9369D"/>
    <w:pPr>
      <w:tabs>
        <w:tab w:val="center" w:pos="4680"/>
        <w:tab w:val="right" w:pos="9360"/>
      </w:tabs>
    </w:pPr>
  </w:style>
  <w:style w:type="character" w:styleId="FooterChar" w:customStyle="1">
    <w:name w:val="Footer Char"/>
    <w:basedOn w:val="DefaultParagraphFont"/>
    <w:link w:val="Footer"/>
    <w:uiPriority w:val="99"/>
    <w:rsid w:val="00A9369D"/>
    <w:rPr>
      <w:rFonts w:ascii="Times New Roman" w:cs="Times New Roman" w:eastAsia="Times New Roman" w:hAnsi="Times New Roman"/>
      <w:sz w:val="24"/>
      <w:szCs w:val="24"/>
    </w:rPr>
  </w:style>
  <w:style w:type="table" w:styleId="TableGrid">
    <w:name w:val="Table Grid"/>
    <w:basedOn w:val="TableNormal"/>
    <w:uiPriority w:val="39"/>
    <w:rsid w:val="0023592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oastal.edu/academicintegrity/code/"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UFYANzZlMZhx+bxqCKRDsjJnLA==">AMUW2mUDs1ePDtv8KJGW8iCG1xMj1PgM7fsyqW5p+0LZ3Ft8inrPICyhpR3/j0sJzwGYfMaNtt+l4wnafgHGmd69K9Vc2D2U4zXyukA+fnRz2sy6d8Jy2GKs61SORKu6ZIetRFltVDFA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2020-04-16T17:30:00Z</dcterms:created>
  <dc:creator>Darcy Coughlan</dc:creator>
</cp:coreProperties>
</file>